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690DAA" wp14:editId="7D3E2F0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5.55pt;margin-top:11.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hRkJ3wAAAAkBAAAPAAAAZHJzL2Rvd25yZXYu&#10;eG1sTI9BS8NAEIXvgv9hGcGb3WRLJcZsSinqqQi2gnibZqdJaHY3ZLdJ+u8dT3qc9x5vvlesZ9uJ&#10;kYbQeqchXSQgyFXetK7W8Hl4fchAhIjOYOcdabhSgHV5e1NgbvzkPmjcx1pwiQs5amhi7HMpQ9WQ&#10;xbDwPTn2Tn6wGPkcamkGnLjcdlIlyaO02Dr+0GBP24aq8/5iNbxNOG2W6cu4O5+21+/D6v1rl5LW&#10;93fz5hlEpDn+heEXn9GhZKajvzgTRKdhlaac1KCWPIn9LHtSII4sKJWBLAv5f0H5A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DfhRkJ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районыны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eh</w:t>
            </w:r>
            <w:r>
              <w:rPr>
                <w:sz w:val="22"/>
                <w:szCs w:val="22"/>
              </w:rPr>
              <w:t xml:space="preserve">е 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</w:t>
      </w:r>
      <w:r w:rsidR="009156E8">
        <w:rPr>
          <w:rFonts w:ascii="Century Tat" w:hAnsi="Century Tat"/>
          <w:b/>
          <w:sz w:val="28"/>
          <w:szCs w:val="28"/>
        </w:rPr>
        <w:t xml:space="preserve">             </w:t>
      </w:r>
      <w:r>
        <w:rPr>
          <w:rFonts w:ascii="Century Tat" w:hAnsi="Century Tat"/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3D2A13" w:rsidRPr="0071629E" w:rsidRDefault="003D2A13" w:rsidP="0071629E">
      <w:pPr>
        <w:rPr>
          <w:b/>
          <w:sz w:val="28"/>
          <w:szCs w:val="28"/>
        </w:rPr>
      </w:pPr>
    </w:p>
    <w:p w:rsidR="0071629E" w:rsidRPr="0071629E" w:rsidRDefault="0071629E" w:rsidP="0071629E">
      <w:pPr>
        <w:pStyle w:val="10"/>
        <w:keepNext/>
        <w:keepLines/>
        <w:shd w:val="clear" w:color="auto" w:fill="auto"/>
        <w:spacing w:before="0" w:after="300" w:line="240" w:lineRule="auto"/>
        <w:ind w:left="2160"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8"/>
      <w:r w:rsidRPr="0071629E">
        <w:rPr>
          <w:rFonts w:ascii="Times New Roman" w:hAnsi="Times New Roman" w:cs="Times New Roman"/>
          <w:b/>
          <w:sz w:val="28"/>
          <w:szCs w:val="28"/>
          <w:lang w:val="ru-RU"/>
        </w:rPr>
        <w:t>Об установлении земельного налога</w:t>
      </w:r>
      <w:bookmarkEnd w:id="0"/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Новокарамалинский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 район Республики Башкортостан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Pr="007162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Ввести на территории сельского поселения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Новокарамалинский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Новокарамалинский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Башкортостан.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rFonts w:ascii="Times New Roman" w:hAnsi="Times New Roman" w:cs="Times New Roman"/>
          <w:sz w:val="28"/>
          <w:szCs w:val="28"/>
          <w:lang w:val="ru"/>
        </w:rPr>
      </w:pPr>
    </w:p>
    <w:p w:rsidR="0071629E" w:rsidRPr="0071629E" w:rsidRDefault="0071629E" w:rsidP="0071629E">
      <w:pPr>
        <w:jc w:val="both"/>
        <w:rPr>
          <w:sz w:val="28"/>
          <w:szCs w:val="28"/>
        </w:rPr>
      </w:pPr>
      <w:r w:rsidRPr="0071629E">
        <w:rPr>
          <w:sz w:val="28"/>
          <w:szCs w:val="28"/>
        </w:rPr>
        <w:tab/>
        <w:t>2.Установить налоговые ставки земельного налога  в размере:</w:t>
      </w:r>
      <w:r w:rsidRPr="0071629E">
        <w:rPr>
          <w:sz w:val="28"/>
          <w:szCs w:val="28"/>
        </w:rPr>
        <w:tab/>
      </w:r>
    </w:p>
    <w:p w:rsidR="0071629E" w:rsidRPr="0071629E" w:rsidRDefault="0071629E" w:rsidP="0071629E">
      <w:pPr>
        <w:ind w:firstLine="708"/>
        <w:jc w:val="both"/>
        <w:rPr>
          <w:sz w:val="28"/>
          <w:szCs w:val="28"/>
        </w:rPr>
      </w:pPr>
      <w:r w:rsidRPr="0071629E">
        <w:rPr>
          <w:sz w:val="28"/>
          <w:szCs w:val="28"/>
        </w:rPr>
        <w:t>2.1</w:t>
      </w:r>
      <w:r w:rsidRPr="0071629E">
        <w:rPr>
          <w:b/>
          <w:bCs/>
          <w:sz w:val="28"/>
          <w:szCs w:val="28"/>
        </w:rPr>
        <w:t>. 0,3</w:t>
      </w:r>
      <w:r w:rsidRPr="0071629E">
        <w:rPr>
          <w:sz w:val="28"/>
          <w:szCs w:val="28"/>
        </w:rPr>
        <w:t xml:space="preserve"> процента от кадастровой стоимости земельного участка в отношении земельных участков:</w:t>
      </w:r>
    </w:p>
    <w:p w:rsidR="0071629E" w:rsidRPr="0071629E" w:rsidRDefault="0071629E" w:rsidP="0071629E">
      <w:pPr>
        <w:jc w:val="both"/>
        <w:rPr>
          <w:sz w:val="28"/>
          <w:szCs w:val="28"/>
        </w:rPr>
      </w:pPr>
      <w:r w:rsidRPr="0071629E">
        <w:rPr>
          <w:sz w:val="28"/>
          <w:szCs w:val="28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1629E" w:rsidRPr="0071629E" w:rsidRDefault="0071629E" w:rsidP="0071629E">
      <w:pPr>
        <w:jc w:val="both"/>
        <w:rPr>
          <w:sz w:val="28"/>
          <w:szCs w:val="28"/>
        </w:rPr>
      </w:pPr>
      <w:r w:rsidRPr="0071629E">
        <w:rPr>
          <w:sz w:val="28"/>
          <w:szCs w:val="28"/>
        </w:rPr>
        <w:tab/>
      </w:r>
      <w:proofErr w:type="gramStart"/>
      <w:r w:rsidRPr="0071629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71629E" w:rsidRPr="0071629E" w:rsidRDefault="0071629E" w:rsidP="0071629E">
      <w:pPr>
        <w:jc w:val="both"/>
        <w:rPr>
          <w:sz w:val="28"/>
          <w:szCs w:val="28"/>
          <w:lang w:val="ru"/>
        </w:rPr>
      </w:pPr>
      <w:r w:rsidRPr="0071629E">
        <w:rPr>
          <w:sz w:val="28"/>
          <w:szCs w:val="28"/>
        </w:rPr>
        <w:tab/>
        <w:t>-</w:t>
      </w:r>
      <w:proofErr w:type="gramStart"/>
      <w:r w:rsidRPr="0071629E">
        <w:rPr>
          <w:sz w:val="28"/>
          <w:szCs w:val="28"/>
        </w:rPr>
        <w:t>приобретенных</w:t>
      </w:r>
      <w:proofErr w:type="gramEnd"/>
      <w:r w:rsidRPr="0071629E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71629E" w:rsidRPr="0071629E" w:rsidRDefault="0071629E" w:rsidP="0071629E">
      <w:pPr>
        <w:pStyle w:val="31"/>
        <w:shd w:val="clear" w:color="auto" w:fill="auto"/>
        <w:spacing w:before="0" w:line="240" w:lineRule="auto"/>
        <w:ind w:firstLine="48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2.2. 0,2 процента 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от кадастровой стоимости земельного участка в отношении земельных участков бюджетных, автономных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71629E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бюджетов, 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предоставленных для непосредственного выполнения возложенных на эти учреждения функций.</w:t>
      </w:r>
    </w:p>
    <w:p w:rsidR="0071629E" w:rsidRPr="0071629E" w:rsidRDefault="0071629E" w:rsidP="0071629E">
      <w:pPr>
        <w:pStyle w:val="31"/>
        <w:shd w:val="clear" w:color="auto" w:fill="auto"/>
        <w:spacing w:before="0" w:line="240" w:lineRule="auto"/>
        <w:ind w:firstLine="48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2.3.</w:t>
      </w:r>
      <w:r w:rsidRPr="0071629E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629E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1,5</w:t>
      </w:r>
      <w:r w:rsidRPr="0071629E">
        <w:rPr>
          <w:rStyle w:val="11"/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71629E" w:rsidRPr="0071629E" w:rsidRDefault="0071629E" w:rsidP="0071629E">
      <w:pPr>
        <w:pStyle w:val="31"/>
        <w:shd w:val="clear" w:color="auto" w:fill="auto"/>
        <w:spacing w:before="0" w:line="240" w:lineRule="auto"/>
        <w:ind w:firstLine="480"/>
        <w:rPr>
          <w:rStyle w:val="11"/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Style w:val="11"/>
          <w:rFonts w:ascii="Times New Roman" w:hAnsi="Times New Roman" w:cs="Times New Roman"/>
          <w:sz w:val="28"/>
          <w:szCs w:val="28"/>
          <w:lang w:val="ru-RU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 календарного года.</w:t>
      </w:r>
    </w:p>
    <w:p w:rsidR="0071629E" w:rsidRPr="0071629E" w:rsidRDefault="0071629E" w:rsidP="0071629E">
      <w:pPr>
        <w:pStyle w:val="31"/>
        <w:shd w:val="clear" w:color="auto" w:fill="auto"/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629E">
        <w:rPr>
          <w:rFonts w:ascii="Times New Roman" w:hAnsi="Times New Roman" w:cs="Times New Roman"/>
          <w:sz w:val="28"/>
          <w:szCs w:val="28"/>
          <w:lang w:val="ru-RU"/>
        </w:rPr>
        <w:t>Установить для   налогоплательщиков - организаций  и  физических  лиц,  являющихся индивидуальными  предпринимателями, сроки уплаты авансовых платежей не позднее последнего числа месяца, следующего за истекшим 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71629E" w:rsidRPr="0071629E" w:rsidRDefault="0071629E" w:rsidP="0071629E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71629E">
        <w:rPr>
          <w:sz w:val="28"/>
          <w:szCs w:val="28"/>
        </w:rPr>
        <w:t>Установить 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периодом. Сумма налога, определяемая как разница 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налогу.</w:t>
      </w:r>
    </w:p>
    <w:p w:rsidR="0071629E" w:rsidRPr="0071629E" w:rsidRDefault="0071629E" w:rsidP="00716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29E">
        <w:rPr>
          <w:sz w:val="28"/>
          <w:szCs w:val="28"/>
        </w:rPr>
        <w:t xml:space="preserve">Налог подлежит уплате налогоплательщиками - физическими лицами в срок не позднее 1 октября года, следующего за истекшим налоговым периодом. </w:t>
      </w:r>
    </w:p>
    <w:p w:rsidR="0071629E" w:rsidRPr="0071629E" w:rsidRDefault="0071629E" w:rsidP="00716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29E">
        <w:rPr>
          <w:sz w:val="28"/>
          <w:szCs w:val="28"/>
        </w:rPr>
        <w:t>Налогоплательщик вправе исполнить обязанность по уплате налога досрочно.</w:t>
      </w:r>
    </w:p>
    <w:p w:rsidR="0071629E" w:rsidRPr="0071629E" w:rsidRDefault="0071629E" w:rsidP="00716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29E">
        <w:rPr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71629E" w:rsidRPr="0071629E" w:rsidRDefault="0071629E" w:rsidP="00716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29E">
        <w:rPr>
          <w:sz w:val="28"/>
          <w:szCs w:val="28"/>
        </w:rPr>
        <w:t>-участников и инвалидов Великой Отечественной войны.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pos="1144"/>
        </w:tabs>
        <w:spacing w:before="0" w:line="240" w:lineRule="auto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sz w:val="28"/>
          <w:szCs w:val="28"/>
          <w:lang w:val="ru-RU"/>
        </w:rPr>
        <w:t>6. Настоящее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2015 года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pos="1077"/>
        </w:tabs>
        <w:spacing w:before="0" w:after="289" w:line="240" w:lineRule="auto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sz w:val="28"/>
          <w:szCs w:val="28"/>
          <w:lang w:val="ru-RU"/>
        </w:rPr>
        <w:t>7. Настоящее решение вступает в силу с 1 января 2016 года.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pos="1077"/>
        </w:tabs>
        <w:spacing w:before="0" w:after="289" w:line="240" w:lineRule="auto"/>
        <w:ind w:right="40" w:firstLine="480"/>
        <w:rPr>
          <w:rFonts w:ascii="Times New Roman" w:hAnsi="Times New Roman" w:cs="Times New Roman"/>
          <w:sz w:val="28"/>
          <w:szCs w:val="28"/>
          <w:lang w:val="ru-RU"/>
        </w:rPr>
      </w:pPr>
      <w:r w:rsidRPr="0071629E">
        <w:rPr>
          <w:rFonts w:ascii="Times New Roman" w:hAnsi="Times New Roman" w:cs="Times New Roman"/>
          <w:sz w:val="28"/>
          <w:szCs w:val="28"/>
          <w:lang w:val="ru-RU"/>
        </w:rPr>
        <w:t>8. Признать утратившим силу Решение сельского поселения от                                      «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ноября 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2006 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71629E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налога».</w:t>
      </w:r>
    </w:p>
    <w:p w:rsidR="00636670" w:rsidRDefault="00636670" w:rsidP="0071629E">
      <w:pPr>
        <w:jc w:val="both"/>
        <w:rPr>
          <w:bCs/>
          <w:sz w:val="32"/>
          <w:szCs w:val="32"/>
        </w:rPr>
      </w:pPr>
    </w:p>
    <w:p w:rsidR="008B40F3" w:rsidRDefault="008B40F3" w:rsidP="008B40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644D" w:rsidRDefault="008B40F3" w:rsidP="004564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="0071629E">
        <w:rPr>
          <w:sz w:val="28"/>
          <w:szCs w:val="28"/>
        </w:rPr>
        <w:t xml:space="preserve">                             </w:t>
      </w:r>
      <w:r w:rsidRPr="00207433">
        <w:rPr>
          <w:sz w:val="28"/>
          <w:szCs w:val="28"/>
        </w:rPr>
        <w:tab/>
      </w:r>
      <w:r w:rsidR="0071629E">
        <w:rPr>
          <w:sz w:val="28"/>
          <w:szCs w:val="28"/>
        </w:rPr>
        <w:t xml:space="preserve"> </w:t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>И.В. Павлов</w:t>
      </w:r>
      <w:r w:rsidR="0071629E">
        <w:rPr>
          <w:sz w:val="28"/>
          <w:szCs w:val="28"/>
        </w:rPr>
        <w:t xml:space="preserve">                      </w:t>
      </w:r>
      <w:r w:rsidR="0045644D">
        <w:rPr>
          <w:sz w:val="28"/>
          <w:szCs w:val="28"/>
        </w:rPr>
        <w:t xml:space="preserve">№ </w:t>
      </w:r>
      <w:r w:rsidR="000E5F74">
        <w:rPr>
          <w:sz w:val="28"/>
          <w:szCs w:val="28"/>
        </w:rPr>
        <w:t>21</w:t>
      </w:r>
      <w:bookmarkStart w:id="1" w:name="_GoBack"/>
      <w:bookmarkEnd w:id="1"/>
      <w:r w:rsidR="0045644D">
        <w:rPr>
          <w:sz w:val="28"/>
          <w:szCs w:val="28"/>
        </w:rPr>
        <w:tab/>
        <w:t xml:space="preserve">                                                         </w:t>
      </w:r>
    </w:p>
    <w:p w:rsidR="0045644D" w:rsidRDefault="0045644D" w:rsidP="0045644D">
      <w:pPr>
        <w:rPr>
          <w:sz w:val="28"/>
          <w:szCs w:val="28"/>
        </w:rPr>
      </w:pPr>
      <w:r>
        <w:rPr>
          <w:sz w:val="28"/>
          <w:szCs w:val="28"/>
        </w:rPr>
        <w:t>13 ноября  2015года</w:t>
      </w:r>
    </w:p>
    <w:p w:rsidR="00A34F72" w:rsidRDefault="0045644D" w:rsidP="0045644D">
      <w:pPr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с. Новые </w:t>
      </w:r>
      <w:proofErr w:type="spellStart"/>
      <w:r>
        <w:rPr>
          <w:sz w:val="28"/>
          <w:szCs w:val="28"/>
        </w:rPr>
        <w:t>Карамалы</w:t>
      </w:r>
      <w:proofErr w:type="spellEnd"/>
    </w:p>
    <w:sectPr w:rsidR="00A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0E5F74"/>
    <w:rsid w:val="001F38EC"/>
    <w:rsid w:val="0020400F"/>
    <w:rsid w:val="00263FDA"/>
    <w:rsid w:val="00322EE6"/>
    <w:rsid w:val="003529CE"/>
    <w:rsid w:val="003D2A13"/>
    <w:rsid w:val="003E544E"/>
    <w:rsid w:val="0045644D"/>
    <w:rsid w:val="004D6026"/>
    <w:rsid w:val="00636670"/>
    <w:rsid w:val="00642212"/>
    <w:rsid w:val="006659DA"/>
    <w:rsid w:val="0070484E"/>
    <w:rsid w:val="0071629E"/>
    <w:rsid w:val="007926A5"/>
    <w:rsid w:val="007B3D40"/>
    <w:rsid w:val="007C5D72"/>
    <w:rsid w:val="00863682"/>
    <w:rsid w:val="008B40F3"/>
    <w:rsid w:val="008F1E12"/>
    <w:rsid w:val="008F5809"/>
    <w:rsid w:val="009156E8"/>
    <w:rsid w:val="009E0DE0"/>
    <w:rsid w:val="00A013DD"/>
    <w:rsid w:val="00A34F72"/>
    <w:rsid w:val="00A7143C"/>
    <w:rsid w:val="00AB5411"/>
    <w:rsid w:val="00AF2030"/>
    <w:rsid w:val="00B11C76"/>
    <w:rsid w:val="00BE15DD"/>
    <w:rsid w:val="00BF2FA4"/>
    <w:rsid w:val="00C11F3C"/>
    <w:rsid w:val="00CB1E3F"/>
    <w:rsid w:val="00DD556D"/>
    <w:rsid w:val="00DE2DB8"/>
    <w:rsid w:val="00E6220F"/>
    <w:rsid w:val="00E826A7"/>
    <w:rsid w:val="00E9201B"/>
    <w:rsid w:val="00EE36AD"/>
    <w:rsid w:val="00F02CE4"/>
    <w:rsid w:val="00F379B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30</cp:revision>
  <cp:lastPrinted>2015-10-23T05:58:00Z</cp:lastPrinted>
  <dcterms:created xsi:type="dcterms:W3CDTF">2015-03-03T04:18:00Z</dcterms:created>
  <dcterms:modified xsi:type="dcterms:W3CDTF">2015-11-25T06:28:00Z</dcterms:modified>
</cp:coreProperties>
</file>