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797BB9" w:rsidRPr="00797BB9" w:rsidTr="007F6F98">
        <w:trPr>
          <w:trHeight w:val="1333"/>
        </w:trPr>
        <w:tc>
          <w:tcPr>
            <w:tcW w:w="4326" w:type="dxa"/>
          </w:tcPr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>Баш</w:t>
            </w:r>
            <w:proofErr w:type="gramStart"/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797BB9">
              <w:rPr>
                <w:rFonts w:ascii="Century Bash" w:eastAsia="Times New Roman" w:hAnsi="Century Bash"/>
                <w:lang w:eastAsia="ru-RU"/>
              </w:rPr>
              <w:t>ортостан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Республика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>ы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96DCA6" wp14:editId="7B9B7DD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797BB9">
              <w:rPr>
                <w:rFonts w:ascii="Century Bash" w:eastAsia="Times New Roman" w:hAnsi="Century Bash"/>
                <w:lang w:eastAsia="ru-RU"/>
              </w:rPr>
              <w:t>Ми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к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районы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муниципаль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районыны</w:t>
            </w:r>
            <w:r w:rsidRPr="00797BB9">
              <w:rPr>
                <w:rFonts w:ascii="Times New Roman" w:eastAsia="Times New Roman" w:hAnsi="Times New Roman"/>
                <w:lang w:eastAsia="ru-RU"/>
              </w:rPr>
              <w:t>ң</w:t>
            </w:r>
            <w:proofErr w:type="spellEnd"/>
            <w:r w:rsidRPr="00797B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Яны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Карамалы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 xml:space="preserve"> советы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бил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м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советы</w:t>
            </w:r>
          </w:p>
          <w:p w:rsidR="00797BB9" w:rsidRPr="00797BB9" w:rsidRDefault="00797BB9" w:rsidP="00797BB9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797BB9" w:rsidRPr="00797BB9" w:rsidRDefault="00797BB9" w:rsidP="0079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район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Республики Башкортостан</w:t>
            </w:r>
          </w:p>
          <w:p w:rsidR="00797BB9" w:rsidRPr="00797BB9" w:rsidRDefault="00797BB9" w:rsidP="00797BB9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  <w:tr w:rsidR="00797BB9" w:rsidRPr="00797BB9" w:rsidTr="007F6F98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7BB9" w:rsidRPr="00797BB9" w:rsidRDefault="00797BB9" w:rsidP="00797BB9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7BB9" w:rsidRPr="00797BB9" w:rsidRDefault="00797BB9" w:rsidP="0079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7BB9" w:rsidRPr="00797BB9" w:rsidRDefault="00797BB9" w:rsidP="00797BB9">
            <w:pPr>
              <w:spacing w:after="0" w:line="240" w:lineRule="auto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</w:tbl>
    <w:p w:rsidR="00797BB9" w:rsidRPr="00721759" w:rsidRDefault="00797BB9" w:rsidP="00797BB9">
      <w:pPr>
        <w:keepNext/>
        <w:suppressAutoHyphens/>
        <w:spacing w:after="0" w:line="240" w:lineRule="auto"/>
        <w:outlineLvl w:val="1"/>
        <w:rPr>
          <w:rFonts w:ascii="Century Tat" w:eastAsia="Times New Roman" w:hAnsi="Century Tat"/>
          <w:bCs/>
          <w:sz w:val="28"/>
          <w:szCs w:val="24"/>
          <w:lang w:eastAsia="ar-SA"/>
        </w:rPr>
      </w:pPr>
      <w:r w:rsidRPr="00721759">
        <w:rPr>
          <w:rFonts w:ascii="Century Tat" w:eastAsia="Times New Roman" w:hAnsi="Century Tat"/>
          <w:sz w:val="28"/>
          <w:szCs w:val="24"/>
          <w:lang w:val="en-US" w:eastAsia="ar-SA"/>
        </w:rPr>
        <w:t>K</w:t>
      </w:r>
      <w:r w:rsidRPr="00721759">
        <w:rPr>
          <w:rFonts w:ascii="Century Tat" w:eastAsia="Times New Roman" w:hAnsi="Century Tat"/>
          <w:sz w:val="28"/>
          <w:szCs w:val="24"/>
          <w:lang w:eastAsia="ar-SA"/>
        </w:rPr>
        <w:t xml:space="preserve"> А Р А Р                                                                                     </w:t>
      </w:r>
      <w:proofErr w:type="spellStart"/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>Р</w:t>
      </w:r>
      <w:proofErr w:type="spellEnd"/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 xml:space="preserve"> Е Ш Е Н И Е</w:t>
      </w: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7BB9" w:rsidRPr="009F2AD3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О повестке дня </w:t>
      </w:r>
      <w:r w:rsidR="00A04007">
        <w:rPr>
          <w:rFonts w:ascii="Times New Roman" w:hAnsi="Times New Roman"/>
          <w:b/>
          <w:sz w:val="28"/>
          <w:szCs w:val="28"/>
          <w:lang w:eastAsia="ru-RU"/>
        </w:rPr>
        <w:t>во</w:t>
      </w:r>
      <w:r w:rsidR="00D344E7">
        <w:rPr>
          <w:rFonts w:ascii="Times New Roman" w:hAnsi="Times New Roman"/>
          <w:b/>
          <w:sz w:val="28"/>
          <w:szCs w:val="28"/>
          <w:lang w:eastAsia="ru-RU"/>
        </w:rPr>
        <w:t>семнадцатого</w:t>
      </w: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9F2AD3">
        <w:rPr>
          <w:rFonts w:ascii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F2AD3">
        <w:rPr>
          <w:rFonts w:ascii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 Федеральными законами от 06.10.2003 г. № 131-ФЗ «Об общих принципах организации местного самоуправления в  Российской Федерации», от 12.01.1996 г, Уставом сельского поселения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</w:t>
      </w:r>
      <w:proofErr w:type="gram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Утвердить в повестке дня следующие вопросы:</w:t>
      </w: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 утверждении  повестки дня.  </w:t>
      </w:r>
    </w:p>
    <w:p w:rsidR="00C67D6E" w:rsidRDefault="00C67D6E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007" w:rsidRPr="00A04007" w:rsidRDefault="00A04007" w:rsidP="00A0400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04007">
        <w:rPr>
          <w:rFonts w:ascii="Times New Roman" w:hAnsi="Times New Roman"/>
          <w:b/>
          <w:sz w:val="28"/>
          <w:szCs w:val="28"/>
        </w:rPr>
        <w:t xml:space="preserve">Отчет  о деятельности администрации сельского поселения </w:t>
      </w:r>
      <w:proofErr w:type="spellStart"/>
      <w:r w:rsidRPr="00A04007">
        <w:rPr>
          <w:rFonts w:ascii="Times New Roman" w:hAnsi="Times New Roman"/>
          <w:b/>
          <w:sz w:val="28"/>
          <w:szCs w:val="28"/>
        </w:rPr>
        <w:t>Новокарамалинский</w:t>
      </w:r>
      <w:proofErr w:type="spellEnd"/>
      <w:r w:rsidRPr="00A04007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A04007">
        <w:rPr>
          <w:rFonts w:ascii="Times New Roman" w:hAnsi="Times New Roman"/>
          <w:b/>
          <w:sz w:val="28"/>
          <w:szCs w:val="28"/>
        </w:rPr>
        <w:t>Миякинский</w:t>
      </w:r>
      <w:proofErr w:type="spellEnd"/>
      <w:r w:rsidRPr="00A04007">
        <w:rPr>
          <w:rFonts w:ascii="Times New Roman" w:hAnsi="Times New Roman"/>
          <w:b/>
          <w:sz w:val="28"/>
          <w:szCs w:val="28"/>
        </w:rPr>
        <w:t xml:space="preserve"> район Республики Башкортостан за 2017 год и о задачах на 2018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67D6E" w:rsidRPr="00E65DE9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Павлов И.В.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6E" w:rsidRPr="00A04007" w:rsidRDefault="00A04007" w:rsidP="00A040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 в Решение Совета сельского поселения </w:t>
      </w:r>
      <w:proofErr w:type="spellStart"/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Республики Башкортостан № 173 от 23 апреля 2014 года «Об утверждении нормативов формирования расходов на оплату труда и Положения о материальном стимулировании в органах местного самоуправления сельского поселения </w:t>
      </w:r>
      <w:proofErr w:type="spellStart"/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A040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Башкортостан»</w:t>
      </w:r>
    </w:p>
    <w:p w:rsidR="00C67D6E" w:rsidRPr="00C67D6E" w:rsidRDefault="00C67D6E" w:rsidP="00C67D6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67D6E" w:rsidRDefault="00C67D6E" w:rsidP="00C67D6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Павлов И.В.</w:t>
      </w:r>
    </w:p>
    <w:p w:rsidR="00C67D6E" w:rsidRDefault="00C67D6E" w:rsidP="00C67D6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007" w:rsidRDefault="00A04007" w:rsidP="00A0400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007">
        <w:rPr>
          <w:rFonts w:ascii="Times New Roman" w:hAnsi="Times New Roman"/>
          <w:b/>
          <w:sz w:val="28"/>
          <w:szCs w:val="28"/>
        </w:rPr>
        <w:t xml:space="preserve">О плане деятельности Совета сельского поселения </w:t>
      </w:r>
      <w:proofErr w:type="spellStart"/>
      <w:r w:rsidRPr="00A04007">
        <w:rPr>
          <w:rFonts w:ascii="Times New Roman" w:hAnsi="Times New Roman"/>
          <w:b/>
          <w:sz w:val="28"/>
          <w:szCs w:val="28"/>
        </w:rPr>
        <w:t>Новокарамалинский</w:t>
      </w:r>
      <w:proofErr w:type="spellEnd"/>
      <w:r w:rsidRPr="00A04007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A04007">
        <w:rPr>
          <w:rFonts w:ascii="Times New Roman" w:hAnsi="Times New Roman"/>
          <w:b/>
          <w:sz w:val="28"/>
          <w:szCs w:val="28"/>
        </w:rPr>
        <w:t>Миякинский</w:t>
      </w:r>
      <w:proofErr w:type="spellEnd"/>
      <w:r w:rsidRPr="00A04007">
        <w:rPr>
          <w:rFonts w:ascii="Times New Roman" w:hAnsi="Times New Roman"/>
          <w:b/>
          <w:sz w:val="28"/>
          <w:szCs w:val="28"/>
        </w:rPr>
        <w:t xml:space="preserve"> район Республики Башкортостан на 2018 год</w:t>
      </w:r>
      <w:r w:rsidRPr="00A04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7D6E" w:rsidRPr="00A04007" w:rsidRDefault="00C67D6E" w:rsidP="00A0400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007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 w:rsidRPr="00A04007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A040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04007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A040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Павлов И.В.</w:t>
      </w:r>
    </w:p>
    <w:p w:rsidR="00C67D6E" w:rsidRDefault="00C67D6E" w:rsidP="00C67D6E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4E7" w:rsidRPr="00797BB9" w:rsidRDefault="00D344E7" w:rsidP="00C67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E65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с. Новые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Карамалы</w:t>
      </w:r>
      <w:proofErr w:type="spellEnd"/>
    </w:p>
    <w:p w:rsidR="00E65DE9" w:rsidRPr="00E65DE9" w:rsidRDefault="00A04007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24.01. 2018</w:t>
      </w:r>
      <w:r w:rsidR="00E65DE9"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04007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bookmarkStart w:id="0" w:name="_GoBack"/>
      <w:bookmarkEnd w:id="0"/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BB9" w:rsidRPr="00721759" w:rsidRDefault="00797BB9" w:rsidP="00797BB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B85" w:rsidRDefault="00AC3B85"/>
    <w:sectPr w:rsidR="00AC3B85" w:rsidSect="008338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8B2"/>
    <w:multiLevelType w:val="hybridMultilevel"/>
    <w:tmpl w:val="B4606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24B6"/>
    <w:multiLevelType w:val="hybridMultilevel"/>
    <w:tmpl w:val="D14C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4EB5"/>
    <w:multiLevelType w:val="hybridMultilevel"/>
    <w:tmpl w:val="3C141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E10"/>
    <w:multiLevelType w:val="hybridMultilevel"/>
    <w:tmpl w:val="DAEC2DF4"/>
    <w:lvl w:ilvl="0" w:tplc="40F2F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9619A"/>
    <w:multiLevelType w:val="hybridMultilevel"/>
    <w:tmpl w:val="5E8236DC"/>
    <w:lvl w:ilvl="0" w:tplc="45204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D1"/>
    <w:rsid w:val="00797BB9"/>
    <w:rsid w:val="00833804"/>
    <w:rsid w:val="009771D1"/>
    <w:rsid w:val="00A04007"/>
    <w:rsid w:val="00AC3B85"/>
    <w:rsid w:val="00C67D6E"/>
    <w:rsid w:val="00D344E7"/>
    <w:rsid w:val="00E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8</cp:revision>
  <cp:lastPrinted>2017-12-15T09:19:00Z</cp:lastPrinted>
  <dcterms:created xsi:type="dcterms:W3CDTF">2017-11-21T10:16:00Z</dcterms:created>
  <dcterms:modified xsi:type="dcterms:W3CDTF">2018-01-29T07:33:00Z</dcterms:modified>
</cp:coreProperties>
</file>