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848" w:type="dxa"/>
        <w:tblLook w:val="00A0" w:firstRow="1" w:lastRow="0" w:firstColumn="1" w:lastColumn="0" w:noHBand="0" w:noVBand="0"/>
      </w:tblPr>
      <w:tblGrid>
        <w:gridCol w:w="4108"/>
        <w:gridCol w:w="1650"/>
        <w:gridCol w:w="4090"/>
      </w:tblGrid>
      <w:tr w:rsidR="00F820B9" w:rsidRPr="00503BF4" w:rsidTr="005331D1">
        <w:trPr>
          <w:trHeight w:val="2054"/>
        </w:trPr>
        <w:tc>
          <w:tcPr>
            <w:tcW w:w="41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20B9" w:rsidRPr="00503BF4" w:rsidRDefault="00F820B9" w:rsidP="0053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0B9" w:rsidRPr="00503BF4" w:rsidRDefault="00F820B9" w:rsidP="0053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BF4">
              <w:rPr>
                <w:rFonts w:ascii="Times New Roman" w:eastAsia="Calibri" w:hAnsi="Times New Roman" w:cs="Times New Roman"/>
              </w:rPr>
              <w:t xml:space="preserve">Администрация сельского           поселения Новокарамалинский </w:t>
            </w:r>
          </w:p>
          <w:p w:rsidR="00F820B9" w:rsidRPr="00503BF4" w:rsidRDefault="00F820B9" w:rsidP="0053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BF4">
              <w:rPr>
                <w:rFonts w:ascii="Times New Roman" w:eastAsia="Calibri" w:hAnsi="Times New Roman" w:cs="Times New Roman"/>
              </w:rPr>
              <w:t xml:space="preserve">сельсовет муниципального района  </w:t>
            </w:r>
          </w:p>
          <w:p w:rsidR="00F820B9" w:rsidRPr="00503BF4" w:rsidRDefault="00F820B9" w:rsidP="005331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BF4">
              <w:rPr>
                <w:rFonts w:ascii="Times New Roman" w:eastAsia="Calibri" w:hAnsi="Times New Roman" w:cs="Times New Roman"/>
              </w:rPr>
              <w:t>Миякинский район Республики Башкортостан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20B9" w:rsidRPr="00503BF4" w:rsidRDefault="00F820B9" w:rsidP="005331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A6B511A" wp14:editId="02133F52">
                  <wp:extent cx="8382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20B9" w:rsidRPr="00503BF4" w:rsidRDefault="00F820B9" w:rsidP="0053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0B9" w:rsidRPr="00503BF4" w:rsidRDefault="00F820B9" w:rsidP="00533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03BF4">
              <w:rPr>
                <w:rFonts w:ascii="Times New Roman" w:eastAsia="Calibri" w:hAnsi="Times New Roman" w:cs="Times New Roman"/>
              </w:rPr>
              <w:t>Башҡортостан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503BF4">
              <w:rPr>
                <w:rFonts w:ascii="Times New Roman" w:eastAsia="Calibri" w:hAnsi="Times New Roman" w:cs="Times New Roman"/>
              </w:rPr>
              <w:t>Республи</w:t>
            </w:r>
            <w:proofErr w:type="gramEnd"/>
            <w:r w:rsidRPr="00503BF4">
              <w:rPr>
                <w:rFonts w:ascii="Times New Roman" w:eastAsia="Calibri" w:hAnsi="Times New Roman" w:cs="Times New Roman"/>
              </w:rPr>
              <w:t>ҡаһы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Миәҡә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районы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районың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Яңы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Ҡарамалы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советы                   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биләмәһе</w:t>
            </w:r>
            <w:proofErr w:type="spellEnd"/>
            <w:r w:rsidRPr="00503BF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03BF4">
              <w:rPr>
                <w:rFonts w:ascii="Times New Roman" w:eastAsia="Calibri" w:hAnsi="Times New Roman" w:cs="Times New Roman"/>
              </w:rPr>
              <w:t>хаҡимиәте</w:t>
            </w:r>
            <w:proofErr w:type="spellEnd"/>
          </w:p>
        </w:tc>
      </w:tr>
    </w:tbl>
    <w:p w:rsidR="00F820B9" w:rsidRPr="00503BF4" w:rsidRDefault="00F820B9" w:rsidP="00F820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ПОСТАНОВЛЕНИЕ                                                                                               </w:t>
      </w:r>
      <w:r w:rsidRPr="00503BF4">
        <w:rPr>
          <w:rFonts w:ascii="Century Tat" w:eastAsia="Times New Roman" w:hAnsi="Century Tat" w:cs="Times New Roman"/>
          <w:b/>
          <w:sz w:val="24"/>
          <w:szCs w:val="24"/>
          <w:lang w:val="en-US" w:eastAsia="ar-SA"/>
        </w:rPr>
        <w:t>K</w:t>
      </w:r>
      <w:r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А </w:t>
      </w:r>
      <w:proofErr w:type="gramStart"/>
      <w:r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>Р</w:t>
      </w:r>
      <w:proofErr w:type="gramEnd"/>
      <w:r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А Р       </w:t>
      </w:r>
      <w:r w:rsidRPr="00503B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820B9" w:rsidRPr="00BC0247" w:rsidRDefault="008946D9" w:rsidP="00F8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04</w:t>
      </w:r>
      <w:r w:rsidR="00F820B9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августа</w:t>
      </w:r>
      <w:r w:rsidR="00F82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2020г.                              № 56</w:t>
      </w:r>
      <w:r w:rsidR="00F820B9"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F82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F820B9"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F820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август 2020 й</w:t>
      </w:r>
      <w:r w:rsidR="00F820B9" w:rsidRPr="00BC02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EE5" w:rsidRPr="0014041C" w:rsidRDefault="00655EE5">
      <w:pPr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655EE5" w:rsidP="0065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срока составления проекта бюджета сельского </w:t>
      </w:r>
      <w:r w:rsidR="0014041C" w:rsidRPr="0014041C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Миякинский район Республики Башкортостан</w:t>
      </w:r>
    </w:p>
    <w:p w:rsidR="00655EE5" w:rsidRPr="0014041C" w:rsidRDefault="00655EE5" w:rsidP="00655EE5">
      <w:pPr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1C">
        <w:rPr>
          <w:rFonts w:ascii="Times New Roman" w:hAnsi="Times New Roman" w:cs="Times New Roman"/>
          <w:sz w:val="24"/>
          <w:szCs w:val="24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Башкортостан, утвержденного  решением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от </w:t>
      </w:r>
      <w:r w:rsidR="0014041C">
        <w:rPr>
          <w:rFonts w:ascii="Times New Roman" w:hAnsi="Times New Roman" w:cs="Times New Roman"/>
          <w:sz w:val="24"/>
          <w:szCs w:val="24"/>
        </w:rPr>
        <w:t xml:space="preserve">15.06.2020 </w:t>
      </w:r>
      <w:r w:rsidRPr="0014041C">
        <w:rPr>
          <w:rFonts w:ascii="Times New Roman" w:hAnsi="Times New Roman" w:cs="Times New Roman"/>
          <w:sz w:val="24"/>
          <w:szCs w:val="24"/>
        </w:rPr>
        <w:t xml:space="preserve"> №</w:t>
      </w:r>
      <w:r w:rsidR="0014041C">
        <w:rPr>
          <w:rFonts w:ascii="Times New Roman" w:hAnsi="Times New Roman" w:cs="Times New Roman"/>
          <w:sz w:val="24"/>
          <w:szCs w:val="24"/>
        </w:rPr>
        <w:t xml:space="preserve">54 </w:t>
      </w:r>
      <w:r w:rsidRPr="0014041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  <w:proofErr w:type="gramEnd"/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655EE5" w:rsidRPr="0014041C" w:rsidRDefault="00655EE5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Утвердить порядок и сроки  составления проекта бюджета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C433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согласно приложению.</w:t>
      </w:r>
    </w:p>
    <w:p w:rsidR="00CC4332" w:rsidRPr="0014041C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Разметить настоящее постановление на официальном сайте администрации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в сети Интернет.</w:t>
      </w:r>
    </w:p>
    <w:p w:rsidR="00CC4332" w:rsidRPr="0014041C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Глава</w:t>
      </w:r>
      <w:r w:rsidR="0014041C" w:rsidRPr="0014041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И.В. Павлов</w:t>
      </w:r>
    </w:p>
    <w:p w:rsidR="00CC4332" w:rsidRPr="0014041C" w:rsidRDefault="00CC4332" w:rsidP="00655EE5">
      <w:pPr>
        <w:rPr>
          <w:rFonts w:ascii="Times New Roman" w:hAnsi="Times New Roman" w:cs="Times New Roman"/>
          <w:sz w:val="24"/>
          <w:szCs w:val="24"/>
        </w:rPr>
      </w:pPr>
    </w:p>
    <w:p w:rsidR="001860CA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</w:p>
    <w:p w:rsidR="001860CA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</w:p>
    <w:p w:rsidR="00CC4332" w:rsidRDefault="00CC4332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CC4332" w:rsidRPr="0014041C" w:rsidRDefault="00F820B9" w:rsidP="00CC4332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C4332" w:rsidRPr="0014041C">
        <w:rPr>
          <w:rFonts w:ascii="Times New Roman" w:hAnsi="Times New Roman" w:cs="Times New Roman"/>
          <w:sz w:val="24"/>
          <w:szCs w:val="24"/>
        </w:rPr>
        <w:t>постановлению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="00CC4332" w:rsidRPr="0014041C">
        <w:rPr>
          <w:rFonts w:ascii="Times New Roman" w:hAnsi="Times New Roman" w:cs="Times New Roman"/>
          <w:sz w:val="24"/>
          <w:szCs w:val="24"/>
        </w:rPr>
        <w:t>сельсовет муниципального района  Миякинский район Республики Башкортостан</w:t>
      </w:r>
      <w:r w:rsidR="00364B49" w:rsidRPr="0014041C">
        <w:rPr>
          <w:rFonts w:ascii="Times New Roman" w:hAnsi="Times New Roman" w:cs="Times New Roman"/>
          <w:sz w:val="24"/>
          <w:szCs w:val="24"/>
        </w:rPr>
        <w:t xml:space="preserve"> от </w:t>
      </w:r>
      <w:r w:rsidR="008946D9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.08.2020 № 56</w:t>
      </w:r>
    </w:p>
    <w:p w:rsidR="00CC4332" w:rsidRPr="00F820B9" w:rsidRDefault="00CC4332" w:rsidP="00CC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B9">
        <w:rPr>
          <w:rFonts w:ascii="Times New Roman" w:hAnsi="Times New Roman" w:cs="Times New Roman"/>
          <w:b/>
          <w:sz w:val="24"/>
          <w:szCs w:val="24"/>
        </w:rPr>
        <w:t xml:space="preserve">Порядок и сроки составления проекта бюджета сельского поселения  </w:t>
      </w:r>
      <w:r w:rsidR="0014041C" w:rsidRPr="00F820B9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 w:rsidRPr="00F820B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Миякинский район Республики Башкортостан</w:t>
      </w:r>
    </w:p>
    <w:p w:rsidR="00CC4332" w:rsidRPr="0014041C" w:rsidRDefault="00CC4332" w:rsidP="00261D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4332" w:rsidRPr="0014041C" w:rsidRDefault="00CC4332" w:rsidP="00582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определяет организацию работы по составлению проекта решения Совета сельского  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 бюджете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(далее</w:t>
      </w:r>
      <w:proofErr w:type="gramEnd"/>
      <w:r w:rsidR="0017585C" w:rsidRPr="0014041C">
        <w:rPr>
          <w:rFonts w:ascii="Times New Roman" w:hAnsi="Times New Roman" w:cs="Times New Roman"/>
          <w:sz w:val="24"/>
          <w:szCs w:val="24"/>
        </w:rPr>
        <w:t xml:space="preserve"> – проект бюджета).</w:t>
      </w:r>
    </w:p>
    <w:p w:rsidR="0017585C" w:rsidRPr="0014041C" w:rsidRDefault="0017585C" w:rsidP="00F8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основывается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>:</w:t>
      </w:r>
    </w:p>
    <w:p w:rsidR="0017585C" w:rsidRPr="0014041C" w:rsidRDefault="0017585C" w:rsidP="00F8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17585C" w:rsidRPr="0014041C" w:rsidRDefault="0017585C" w:rsidP="00F8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 социально-экономического развития сельского поселения;</w:t>
      </w:r>
    </w:p>
    <w:p w:rsidR="0017585C" w:rsidRPr="0014041C" w:rsidRDefault="0017585C" w:rsidP="00F8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бюджетном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17585C" w:rsidRPr="0014041C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муниципальных программ).</w:t>
      </w:r>
    </w:p>
    <w:p w:rsidR="00582DFF" w:rsidRPr="0014041C" w:rsidRDefault="00582DFF" w:rsidP="0058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041C">
        <w:rPr>
          <w:rFonts w:ascii="Times New Roman" w:hAnsi="Times New Roman" w:cs="Times New Roman"/>
          <w:b/>
          <w:sz w:val="24"/>
          <w:szCs w:val="24"/>
        </w:rPr>
        <w:t>. Сведения и документы, необходимые для составления проекта бюджета</w:t>
      </w:r>
    </w:p>
    <w:p w:rsidR="00582DFF" w:rsidRPr="0014041C" w:rsidRDefault="00582DFF" w:rsidP="00F8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В целях составления проекта бюджета:</w:t>
      </w:r>
    </w:p>
    <w:p w:rsidR="00582DFF" w:rsidRPr="0014041C" w:rsidRDefault="00582DFF" w:rsidP="00F820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1. 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Башкортостан: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разрабатывает основные направления бюджетной, налоговой и долговой политики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классификации источников внутреннего финансирования дефицита бюджета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на основании сведений главных администраторов доходов и </w:t>
      </w:r>
      <w:r w:rsidRPr="0014041C">
        <w:rPr>
          <w:rFonts w:ascii="Times New Roman" w:hAnsi="Times New Roman" w:cs="Times New Roman"/>
          <w:sz w:val="24"/>
          <w:szCs w:val="24"/>
        </w:rPr>
        <w:lastRenderedPageBreak/>
        <w:t>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учитывает оценку эффективности предоставляемых налоговых льгот по местным налогам на территории сельского поселения за отчётный финансовый год </w:t>
      </w:r>
      <w:r w:rsidR="00867C50" w:rsidRPr="0014041C">
        <w:rPr>
          <w:rFonts w:ascii="Times New Roman" w:hAnsi="Times New Roman" w:cs="Times New Roman"/>
          <w:sz w:val="24"/>
          <w:szCs w:val="24"/>
        </w:rPr>
        <w:t>и</w:t>
      </w:r>
      <w:r w:rsidRPr="0014041C">
        <w:rPr>
          <w:rFonts w:ascii="Times New Roman" w:hAnsi="Times New Roman" w:cs="Times New Roman"/>
          <w:sz w:val="24"/>
          <w:szCs w:val="24"/>
        </w:rPr>
        <w:t xml:space="preserve">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устанавливает структуру, перечень и коды целевых статей расходов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определяет прогнозный объем расходов бюджета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осуществляет оценку ожидаемого исполнения  бюджета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разрабатывает среднесрочный финансовый план (в случае утверждения бюджета на один финансовый год;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формирует информацию о ходе реализации и оценке эффективности муниципальных программ;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разрабатывает прогноз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  <w:r w:rsidR="00331420" w:rsidRPr="001404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 и плановый период;</w:t>
      </w:r>
    </w:p>
    <w:p w:rsidR="00331420" w:rsidRPr="0014041C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составляет проект решения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Башкортостан;</w:t>
      </w:r>
    </w:p>
    <w:p w:rsidR="00582DFF" w:rsidRPr="0014041C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готовит информацию о предварительных итогах социально-экономического развития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ожидаемые итоги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год.</w:t>
      </w:r>
    </w:p>
    <w:p w:rsidR="00B65488" w:rsidRPr="0014041C" w:rsidRDefault="00DC17C2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="00B65488" w:rsidRPr="0014041C">
        <w:rPr>
          <w:rFonts w:ascii="Times New Roman" w:hAnsi="Times New Roman" w:cs="Times New Roman"/>
          <w:sz w:val="24"/>
          <w:szCs w:val="24"/>
        </w:rPr>
        <w:t>доходов бюджета на период, соответствующий периоду формирования бюджета.</w:t>
      </w:r>
    </w:p>
    <w:p w:rsidR="00DC17C2" w:rsidRPr="0014041C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3. Главные администраторы источников внутреннего финансирования 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Pr="0014041C">
        <w:rPr>
          <w:rFonts w:ascii="Times New Roman" w:hAnsi="Times New Roman" w:cs="Times New Roman"/>
          <w:sz w:val="24"/>
          <w:szCs w:val="24"/>
        </w:rPr>
        <w:t xml:space="preserve"> дефицита бюджета разрабатывают прогноз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привлечения источников внутреннего финансирования дефицита бюджета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по закрепленным кодам классификации </w:t>
      </w:r>
      <w:r w:rsidRPr="0014041C">
        <w:rPr>
          <w:rFonts w:ascii="Times New Roman" w:hAnsi="Times New Roman" w:cs="Times New Roman"/>
          <w:sz w:val="24"/>
          <w:szCs w:val="24"/>
        </w:rPr>
        <w:lastRenderedPageBreak/>
        <w:t>источников внутреннего финансирования дефицита бюджета, на период, соответствующий периоду формирования бюджета.</w:t>
      </w:r>
    </w:p>
    <w:p w:rsidR="00B65488" w:rsidRPr="0014041C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488" w:rsidRPr="0014041C" w:rsidRDefault="00B65488" w:rsidP="00261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041C">
        <w:rPr>
          <w:rFonts w:ascii="Times New Roman" w:hAnsi="Times New Roman" w:cs="Times New Roman"/>
          <w:b/>
          <w:sz w:val="24"/>
          <w:szCs w:val="24"/>
        </w:rPr>
        <w:t>. Сроки предоставления проекта бюджета</w:t>
      </w:r>
    </w:p>
    <w:p w:rsidR="00B65488" w:rsidRPr="0014041C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B65488" w:rsidRPr="0014041C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Башкортостан:         </w:t>
      </w:r>
    </w:p>
    <w:p w:rsidR="00B65488" w:rsidRPr="0014041C" w:rsidRDefault="00B65488" w:rsidP="00261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B6548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год;</w:t>
      </w:r>
    </w:p>
    <w:p w:rsidR="00B6548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3) 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="00B65488" w:rsidRPr="0014041C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B65488" w:rsidRPr="001404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4) до 25 октября текущего финансового года разрабатывает: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проектировки основных характеристик бюджета на период, соответствующий периоду формирования бюджета;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6) вносит на рассмотрение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261D68" w:rsidRPr="0014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F2A"/>
    <w:multiLevelType w:val="hybridMultilevel"/>
    <w:tmpl w:val="58ECBE02"/>
    <w:lvl w:ilvl="0" w:tplc="A9D28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64A9"/>
    <w:multiLevelType w:val="hybridMultilevel"/>
    <w:tmpl w:val="D14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2"/>
    <w:rsid w:val="0014041C"/>
    <w:rsid w:val="0017585C"/>
    <w:rsid w:val="001860CA"/>
    <w:rsid w:val="00261D68"/>
    <w:rsid w:val="00331420"/>
    <w:rsid w:val="00364B49"/>
    <w:rsid w:val="00582DFF"/>
    <w:rsid w:val="006472D2"/>
    <w:rsid w:val="00655EE5"/>
    <w:rsid w:val="00867C50"/>
    <w:rsid w:val="008946D9"/>
    <w:rsid w:val="00AC3764"/>
    <w:rsid w:val="00B65488"/>
    <w:rsid w:val="00CC4332"/>
    <w:rsid w:val="00DC17C2"/>
    <w:rsid w:val="00F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NKarSS</cp:lastModifiedBy>
  <cp:revision>12</cp:revision>
  <cp:lastPrinted>2020-07-27T04:58:00Z</cp:lastPrinted>
  <dcterms:created xsi:type="dcterms:W3CDTF">2020-07-22T07:17:00Z</dcterms:created>
  <dcterms:modified xsi:type="dcterms:W3CDTF">2020-08-04T04:17:00Z</dcterms:modified>
</cp:coreProperties>
</file>